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lang w:val="en-US" w:eastAsia="zh-CN"/>
        </w:rPr>
        <w:t>淄博市公安局</w:t>
      </w:r>
      <w:r>
        <w:rPr>
          <w:rFonts w:hint="eastAsia" w:ascii="宋体" w:hAnsi="宋体" w:cs="宋体"/>
          <w:b/>
          <w:bCs/>
          <w:color w:val="auto"/>
          <w:sz w:val="44"/>
          <w:szCs w:val="44"/>
        </w:rPr>
        <w:t>告知承诺书</w:t>
      </w:r>
    </w:p>
    <w:p>
      <w:pPr>
        <w:spacing w:line="560" w:lineRule="exact"/>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一、基本信息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申请人：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地址：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委托代理人：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申请事项名称</w:t>
      </w:r>
      <w:r>
        <w:rPr>
          <w:rFonts w:hint="default" w:ascii="Times New Roman" w:hAnsi="Times New Roman" w:eastAsia="仿宋_GB2312" w:cs="Times New Roman"/>
          <w:color w:val="auto"/>
          <w:sz w:val="32"/>
          <w:szCs w:val="32"/>
        </w:rPr>
        <w:t>：</w:t>
      </w:r>
      <w:bookmarkStart w:id="0" w:name="_GoBack"/>
      <w:r>
        <w:rPr>
          <w:rFonts w:eastAsia="仿宋_GB2312"/>
          <w:sz w:val="32"/>
          <w:szCs w:val="32"/>
        </w:rPr>
        <w:t>公路客运车辆在城市道路上行驶</w:t>
      </w:r>
      <w:r>
        <w:rPr>
          <w:rFonts w:hint="eastAsia" w:eastAsia="仿宋_GB2312"/>
          <w:sz w:val="32"/>
          <w:szCs w:val="32"/>
          <w:lang w:eastAsia="zh-CN"/>
        </w:rPr>
        <w:t>路线</w:t>
      </w:r>
      <w:r>
        <w:rPr>
          <w:rFonts w:eastAsia="仿宋_GB2312"/>
          <w:sz w:val="32"/>
          <w:szCs w:val="32"/>
        </w:rPr>
        <w:t>指定</w:t>
      </w:r>
      <w:r>
        <w:rPr>
          <w:rFonts w:hint="eastAsia" w:eastAsia="仿宋_GB2312"/>
          <w:sz w:val="32"/>
          <w:szCs w:val="32"/>
          <w:lang w:eastAsia="zh-CN"/>
        </w:rPr>
        <w:t>许可</w:t>
      </w:r>
      <w:bookmarkEnd w:id="0"/>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行政审批机关</w:t>
      </w:r>
      <w:r>
        <w:rPr>
          <w:rFonts w:hint="eastAsia" w:ascii="黑体" w:hAnsi="黑体" w:eastAsia="黑体" w:cs="黑体"/>
          <w:color w:val="auto"/>
          <w:sz w:val="32"/>
          <w:szCs w:val="32"/>
        </w:rPr>
        <w:t>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（一）经审核申请人主要材料齐全并符合法定形式，淄博市公安局予以办理。请于</w:t>
      </w:r>
      <w:r>
        <w:rPr>
          <w:rFonts w:hint="eastAsia" w:ascii="仿宋_GB2312" w:hAnsi="仿宋_GB2312" w:eastAsia="仿宋_GB2312" w:cs="仿宋_GB2312"/>
          <w:color w:val="000000" w:themeColor="text1"/>
          <w:spacing w:val="-5"/>
          <w:w w:val="95"/>
          <w:sz w:val="32"/>
          <w:szCs w:val="32"/>
          <w:u w:val="none"/>
          <w:lang w:val="zh-CN" w:eastAsia="zh-CN" w:bidi="zh-CN"/>
          <w14:textFill>
            <w14:solidFill>
              <w14:schemeClr w14:val="tx1"/>
            </w14:solidFill>
          </w14:textFill>
        </w:rPr>
        <w:t>做出审批决定</w:t>
      </w:r>
      <w:r>
        <w:rPr>
          <w:rFonts w:hint="eastAsia" w:ascii="Times New Roman" w:hAnsi="Times New Roman" w:eastAsia="仿宋_GB2312" w:cs="Times New Roman"/>
          <w:color w:val="000000" w:themeColor="text1"/>
          <w:spacing w:val="-5"/>
          <w:w w:val="95"/>
          <w:sz w:val="32"/>
          <w:szCs w:val="32"/>
          <w:u w:val="none"/>
          <w:lang w:val="en-US" w:eastAsia="zh-CN" w:bidi="zh-CN"/>
          <w14:textFill>
            <w14:solidFill>
              <w14:schemeClr w14:val="tx1"/>
            </w14:solidFill>
          </w14:textFill>
        </w:rPr>
        <w:t>3</w:t>
      </w:r>
      <w:r>
        <w:rPr>
          <w:rFonts w:hint="default" w:ascii="Times New Roman" w:hAnsi="Times New Roman" w:eastAsia="仿宋_GB2312" w:cs="Times New Roman"/>
          <w:color w:val="000000" w:themeColor="text1"/>
          <w:spacing w:val="-5"/>
          <w:w w:val="95"/>
          <w:sz w:val="32"/>
          <w:szCs w:val="32"/>
          <w:u w:val="none"/>
          <w:lang w:val="en-US" w:eastAsia="zh-CN" w:bidi="zh-CN"/>
          <w14:textFill>
            <w14:solidFill>
              <w14:schemeClr w14:val="tx1"/>
            </w14:solidFill>
          </w14:textFill>
        </w:rPr>
        <w:t>个</w:t>
      </w:r>
      <w:r>
        <w:rPr>
          <w:rFonts w:hint="eastAsia" w:ascii="仿宋_GB2312" w:hAnsi="仿宋_GB2312" w:eastAsia="仿宋_GB2312" w:cs="仿宋_GB2312"/>
          <w:spacing w:val="-5"/>
          <w:w w:val="95"/>
          <w:sz w:val="32"/>
          <w:szCs w:val="32"/>
          <w:lang w:val="en-US" w:eastAsia="zh-CN" w:bidi="zh-CN"/>
        </w:rPr>
        <w:t>工作日内，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b w:val="0"/>
          <w:bCs w:val="0"/>
          <w:sz w:val="32"/>
          <w:szCs w:val="32"/>
        </w:rPr>
        <w:t>客运车辆在城市道路行驶路线申请（原件1份，纸质）</w:t>
      </w:r>
      <w:r>
        <w:rPr>
          <w:rFonts w:hint="eastAsia"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pacing w:val="-5"/>
          <w:w w:val="95"/>
          <w:sz w:val="32"/>
          <w:szCs w:val="32"/>
          <w:lang w:val="zh-CN" w:eastAsia="zh-CN" w:bidi="zh-CN"/>
        </w:rPr>
        <w:t>经审核申请人主要审批条件符合法律规定，</w:t>
      </w:r>
      <w:r>
        <w:rPr>
          <w:rFonts w:hint="eastAsia" w:ascii="Times New Roman" w:hAnsi="Times New Roman" w:eastAsia="仿宋_GB2312" w:cs="Times New Roman"/>
          <w:spacing w:val="-5"/>
          <w:w w:val="95"/>
          <w:sz w:val="32"/>
          <w:szCs w:val="32"/>
          <w:lang w:val="zh-CN" w:eastAsia="zh-CN" w:bidi="zh-CN"/>
        </w:rPr>
        <w:t>淄博市公安局</w:t>
      </w:r>
      <w:r>
        <w:rPr>
          <w:rFonts w:hint="default" w:ascii="Times New Roman" w:hAnsi="Times New Roman" w:eastAsia="仿宋_GB2312" w:cs="Times New Roman"/>
          <w:spacing w:val="-5"/>
          <w:w w:val="95"/>
          <w:sz w:val="32"/>
          <w:szCs w:val="32"/>
          <w:lang w:val="zh-CN" w:eastAsia="zh-CN" w:bidi="zh-CN"/>
        </w:rPr>
        <w:t>予以办理。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（二）申请人在提交本告知承诺书之日起，视为已作出承诺。申请人提交主要申请材料和签章的告知承诺书后，</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局直接作出审批决定。申请人未在约定的期限内提交应补充的材料或达到法定条件，提交的材料不符合要求且无法补正的，或者经监督核实后未达到法定条件的，行政审批机关将依法撤销审批决定。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（三）</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在作出准予审批决定后在规定期限内对申请人的承诺内容是否属实进行检查，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（四）申请人作出不实承诺的，</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局将依法依规作出处理，并由申请人依法承担相应的法律责任。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（一）已经知晓淄博市公安局告知的全部内容；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（二）符合淄博市公安局告知的条件、标准和技术要求等；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（三）能够在约定期限内提交淄博市公安局告知的相关材料，完成整改或者具备场所条件；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（四）愿意在所从事的活动中遵守相关的法律法规和技术规范，并接受淄博市公安局的监督和管理；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淄博市公安局：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470" w:firstLineChars="5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（签字盖章）</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764" w:firstLineChars="6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bidi w:val="0"/>
        <w:adjustRightInd/>
        <w:snapToGrid/>
        <w:spacing w:line="240" w:lineRule="auto"/>
        <w:jc w:val="right"/>
        <w:textAlignment w:val="auto"/>
        <w:rPr>
          <w:rFonts w:hint="eastAsia" w:ascii="仿宋_GB2312" w:eastAsia="仿宋_GB2312"/>
          <w:color w:val="auto"/>
          <w:sz w:val="32"/>
          <w:szCs w:val="32"/>
        </w:rPr>
      </w:pPr>
    </w:p>
    <w:p/>
    <w:sectPr>
      <w:footerReference r:id="rId3" w:type="default"/>
      <w:pgSz w:w="11906" w:h="16838"/>
      <w:pgMar w:top="2098" w:right="1474" w:bottom="1984" w:left="1587" w:header="851" w:footer="148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60269"/>
    <w:rsid w:val="0B160269"/>
    <w:rsid w:val="316D5615"/>
    <w:rsid w:val="35826F7B"/>
    <w:rsid w:val="42A53D89"/>
    <w:rsid w:val="516D4C47"/>
    <w:rsid w:val="52643EB4"/>
    <w:rsid w:val="5A852C98"/>
    <w:rsid w:val="5EB35504"/>
    <w:rsid w:val="6E4E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2020-09-11T10:45:00Z</dcterms:created>
  <dc:creator>Administrator</dc:creator>
  <cp:lastModifiedBy>Administrator</cp:lastModifiedBy>
  <dcterms:modified xsi:type="dcterms:W3CDTF">2020-09-14T14:00:19Z</dcterms:modified>
  <dc:title>淄博市公安局告知承诺书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